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7" w:rsidRPr="005F43E7" w:rsidRDefault="005F43E7" w:rsidP="005F4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3E7">
        <w:rPr>
          <w:rFonts w:ascii="Times New Roman" w:eastAsia="Times New Roman" w:hAnsi="Times New Roman" w:cs="Times New Roman"/>
          <w:b/>
          <w:sz w:val="24"/>
          <w:szCs w:val="24"/>
        </w:rPr>
        <w:t>Atlat</w:t>
      </w:r>
      <w:proofErr w:type="spellEnd"/>
      <w:r w:rsidRPr="005F4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3E7">
        <w:rPr>
          <w:rFonts w:ascii="Times New Roman" w:eastAsia="Times New Roman" w:hAnsi="Times New Roman" w:cs="Times New Roman"/>
          <w:b/>
          <w:sz w:val="24"/>
          <w:szCs w:val="24"/>
        </w:rPr>
        <w:t>Địa</w:t>
      </w:r>
      <w:proofErr w:type="spellEnd"/>
      <w:r w:rsidRPr="005F4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3E7">
        <w:rPr>
          <w:rFonts w:ascii="Times New Roman" w:eastAsia="Times New Roman" w:hAnsi="Times New Roman" w:cs="Times New Roman"/>
          <w:b/>
          <w:sz w:val="24"/>
          <w:szCs w:val="24"/>
        </w:rPr>
        <w:t>lí</w:t>
      </w:r>
      <w:proofErr w:type="spellEnd"/>
      <w:r w:rsidRPr="005F4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3E7">
        <w:rPr>
          <w:rFonts w:ascii="Times New Roman" w:eastAsia="Times New Roman" w:hAnsi="Times New Roman" w:cs="Times New Roman"/>
          <w:b/>
          <w:sz w:val="24"/>
          <w:szCs w:val="24"/>
        </w:rPr>
        <w:t>trang</w:t>
      </w:r>
      <w:proofErr w:type="spellEnd"/>
      <w:r w:rsidRPr="005F43E7">
        <w:rPr>
          <w:rFonts w:ascii="Times New Roman" w:eastAsia="Times New Roman" w:hAnsi="Times New Roman" w:cs="Times New Roman"/>
          <w:b/>
          <w:sz w:val="24"/>
          <w:szCs w:val="24"/>
        </w:rPr>
        <w:t xml:space="preserve"> 18 </w:t>
      </w:r>
      <w:r w:rsidRPr="005F43E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F43E7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5F4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E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5F4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3E7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proofErr w:type="gramEnd"/>
      <w:r w:rsidRPr="005F43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tiếp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với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các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Cửu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Long.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2</w:t>
      </w:r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nhiều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phê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nước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>ta ?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                             D.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du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miền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núi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3.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2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canh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chè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lớn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ở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nước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ta?  </w:t>
      </w:r>
    </w:p>
    <w:p w:rsidR="005F43E7" w:rsidRPr="00655904" w:rsidRDefault="005F43E7" w:rsidP="005F43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du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miền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núi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4.</w:t>
      </w:r>
      <w:proofErr w:type="gram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2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canh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cao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lớn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ở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nước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ta?  </w:t>
      </w:r>
    </w:p>
    <w:p w:rsidR="005F43E7" w:rsidRPr="00655904" w:rsidRDefault="005F43E7" w:rsidP="005F43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du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miền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núi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5.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có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diện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tích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mặt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nước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nuôi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thủy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nhiều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                    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Cửu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Long.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 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D.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6.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dưới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không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thuộc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A. Cao su.                        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Chè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                     C. Cà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phê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                     D. </w:t>
      </w:r>
      <w:proofErr w:type="spellStart"/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Điều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fr-FR"/>
        </w:rPr>
      </w:pPr>
      <w:proofErr w:type="spellStart"/>
      <w:r w:rsidRPr="00655904">
        <w:rPr>
          <w:rFonts w:ascii="Times New Roman" w:eastAsia="Times New Roman" w:hAnsi="Times New Roman" w:cs="Times New Roman"/>
          <w:b/>
          <w:color w:val="000000" w:themeColor="text1"/>
          <w:lang w:val="fr-FR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  <w:lang w:val="fr-FR"/>
        </w:rPr>
        <w:t xml:space="preserve"> 7.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lâu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năm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phân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bố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chủ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yếu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ở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? 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        A. Cao su,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phê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điều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hồ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tiêu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                        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Chè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cao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su,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điều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bông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        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Đậu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tương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mía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lạc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chè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                              D. Cà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phê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cao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su,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mía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bông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fr-FR"/>
        </w:rPr>
      </w:pPr>
      <w:proofErr w:type="spellStart"/>
      <w:r w:rsidRPr="00655904">
        <w:rPr>
          <w:rFonts w:ascii="Times New Roman" w:eastAsia="Times New Roman" w:hAnsi="Times New Roman" w:cs="Times New Roman"/>
          <w:b/>
          <w:color w:val="000000" w:themeColor="text1"/>
          <w:lang w:val="fr-FR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  <w:lang w:val="fr-FR"/>
        </w:rPr>
        <w:t xml:space="preserve"> 8.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tiếp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giáp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với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Lào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>Campuchia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        </w:t>
      </w: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                     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           D.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9.</w:t>
      </w:r>
      <w:proofErr w:type="gram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nhận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xét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đúng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về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sự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thay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đổi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trọng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cấu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trị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xuất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lâm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thủy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năm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2000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năm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2007?           </w:t>
      </w:r>
    </w:p>
    <w:p w:rsidR="005F43E7" w:rsidRPr="00655904" w:rsidRDefault="005F43E7" w:rsidP="005F4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trọng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lâm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giảm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thủy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tăng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trọng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giảm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lâm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thủy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tăng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>tăng</w:t>
      </w:r>
      <w:proofErr w:type="spellEnd"/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lâm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thủy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tăng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trọng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nghiêp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>tăng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,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lâm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thủy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giảm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10</w:t>
      </w:r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nhận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xét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đúngvới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trị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xuất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từ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năm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2000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đến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năm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2007?         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trị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xuất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tăng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gấp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2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lần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trị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xuất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tăng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gấp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3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lần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trị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xuất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tăng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gấp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4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lần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trị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xuất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tăng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gấp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5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lần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11.</w:t>
      </w:r>
      <w:proofErr w:type="gram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nhận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xét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không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đúng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về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trị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xuất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cấu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trị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xuất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của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các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ngành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trong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giai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đoạn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2000-2007? </w:t>
      </w:r>
    </w:p>
    <w:p w:rsidR="005F43E7" w:rsidRPr="00655904" w:rsidRDefault="005F43E7" w:rsidP="005F43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Giảm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trọng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ngành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Giảm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trọng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ngành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lâm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Tăng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trọng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ngành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thủy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Giảm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trị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xuất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ngành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12</w:t>
      </w:r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có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diện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tích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phi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nhiều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             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D.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Cửu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Long.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13.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trong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Cửu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Long,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loại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chiếm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diện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tích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lớn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lâu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năm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>ăn</w:t>
      </w:r>
      <w:proofErr w:type="spellEnd"/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quả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lương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thực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thực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phẩm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>ăn</w:t>
      </w:r>
      <w:proofErr w:type="spellEnd"/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quả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mặt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nước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nuôi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thủy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lâm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có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rừng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14</w:t>
      </w:r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trong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các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nuôi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trâu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nhiều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du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miền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núi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Bắc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                                D.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15.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>ăn</w:t>
      </w:r>
      <w:proofErr w:type="spellEnd"/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quả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không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phải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môn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hóa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của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             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D.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Cửu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Long.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16.</w:t>
      </w:r>
      <w:proofErr w:type="gram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mía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không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phải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môn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hóa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của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D.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Cửu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Long.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17.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trong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các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vùng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có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diện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tích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mặt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nước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nuôi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thủy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nhiều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D.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Cửu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Long.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18.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4-5,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ở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Duyên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hải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Trung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Bộ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có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môn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hóa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mía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Bình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  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Phú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       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Khánh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Hòa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D.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Ninh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Thuận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19.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giá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trị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sản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xuất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của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ngành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nghiệp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năm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2007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đạt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bao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nhiêu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A. 236 987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>,1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                                            B. 129 017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>,7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         C. 89 378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                                                 D. 267 456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>,8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>Câu</w:t>
      </w:r>
      <w:proofErr w:type="spell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20.</w:t>
      </w:r>
      <w:proofErr w:type="gramEnd"/>
      <w:r w:rsidRPr="006559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Căn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cứ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Atlat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Địa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lí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Việt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Nam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18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trang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4-5,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hãy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biết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tỉnh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nào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của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Tây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Nguyên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có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chuyên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môn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hóa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cây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chè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? </w:t>
      </w:r>
    </w:p>
    <w:p w:rsidR="005F43E7" w:rsidRPr="00655904" w:rsidRDefault="005F43E7" w:rsidP="005F4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A.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Gia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Lai.              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B.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Đắk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Lắk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         </w:t>
      </w:r>
      <w:proofErr w:type="gramStart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Đắk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Nông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            D.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Lâm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55904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5590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F73799" w:rsidRPr="00655904" w:rsidRDefault="00F7379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F73799" w:rsidRPr="0065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4BD"/>
    <w:multiLevelType w:val="hybridMultilevel"/>
    <w:tmpl w:val="24F2CB2C"/>
    <w:lvl w:ilvl="0" w:tplc="CB8E9BE8">
      <w:start w:val="1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0B9A8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0FE32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4572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A68DE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42772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6EE6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EC046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E15B8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8E4CD2"/>
    <w:multiLevelType w:val="hybridMultilevel"/>
    <w:tmpl w:val="B7C0DCEE"/>
    <w:lvl w:ilvl="0" w:tplc="52587314">
      <w:start w:val="2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E62F8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80D9C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C05E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3D66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617C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0BD46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E0CB2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2BBD2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91302D"/>
    <w:multiLevelType w:val="hybridMultilevel"/>
    <w:tmpl w:val="DDB2B520"/>
    <w:lvl w:ilvl="0" w:tplc="41BEA6B6">
      <w:start w:val="1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2341E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27C2C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CBA2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45E5E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6FD0E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AF3A6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A34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C7EE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EC77B0"/>
    <w:multiLevelType w:val="hybridMultilevel"/>
    <w:tmpl w:val="EDA42DEC"/>
    <w:lvl w:ilvl="0" w:tplc="190A1BE2">
      <w:start w:val="1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A2DA6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A11AC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23616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882E2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0CAAE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C2532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2392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EB888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1C2D51"/>
    <w:multiLevelType w:val="hybridMultilevel"/>
    <w:tmpl w:val="609CDBAE"/>
    <w:lvl w:ilvl="0" w:tplc="4E94F328">
      <w:start w:val="3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C1CF0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69FA6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EF48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E871C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476A2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AF816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6C04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CC8AE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8413F3"/>
    <w:multiLevelType w:val="hybridMultilevel"/>
    <w:tmpl w:val="E65870F2"/>
    <w:lvl w:ilvl="0" w:tplc="58CE3CF8">
      <w:start w:val="1"/>
      <w:numFmt w:val="upp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86508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2E5E2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43EE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2D9E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AA87A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AE4E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4685A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6F96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24791A"/>
    <w:multiLevelType w:val="hybridMultilevel"/>
    <w:tmpl w:val="5F5A6D0E"/>
    <w:lvl w:ilvl="0" w:tplc="5344C682">
      <w:start w:val="1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CD28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E0E14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A20F4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470B0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404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677C6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C1BD6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E56EE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E2"/>
    <w:rsid w:val="005F43E7"/>
    <w:rsid w:val="00655904"/>
    <w:rsid w:val="008F50F8"/>
    <w:rsid w:val="00ED6EE2"/>
    <w:rsid w:val="00F73799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laptop hoangkhuong</cp:lastModifiedBy>
  <cp:revision>6</cp:revision>
  <dcterms:created xsi:type="dcterms:W3CDTF">2020-03-27T10:28:00Z</dcterms:created>
  <dcterms:modified xsi:type="dcterms:W3CDTF">2020-04-05T08:36:00Z</dcterms:modified>
</cp:coreProperties>
</file>