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B88" w14:textId="0109201F" w:rsidR="006D1FD9" w:rsidRPr="006A128E" w:rsidRDefault="006D1FD9" w:rsidP="006D1FD9">
      <w:pPr>
        <w:spacing w:line="312" w:lineRule="auto"/>
        <w:ind w:left="-142" w:right="-2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128E">
        <w:t xml:space="preserve">                                     </w:t>
      </w:r>
      <w:r w:rsidRPr="006A128E">
        <w:rPr>
          <w:rFonts w:ascii="Times New Roman" w:eastAsia="Times New Roman" w:hAnsi="Times New Roman" w:cs="Times New Roman"/>
          <w:b/>
          <w:sz w:val="26"/>
          <w:szCs w:val="26"/>
        </w:rPr>
        <w:t>ĐÁP ÁN ĐỀ ÔN TẬP CUỐI KỲ II LỚP 10</w:t>
      </w:r>
      <w:r w:rsidR="00C2709C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6A128E">
        <w:rPr>
          <w:rFonts w:ascii="Times New Roman" w:eastAsia="Times New Roman" w:hAnsi="Times New Roman" w:cs="Times New Roman"/>
          <w:b/>
          <w:sz w:val="26"/>
          <w:szCs w:val="26"/>
        </w:rPr>
        <w:t xml:space="preserve"> MÔN NGỮ VĂN</w:t>
      </w:r>
    </w:p>
    <w:p w14:paraId="33E03798" w14:textId="63506DC6" w:rsidR="006D1FD9" w:rsidRDefault="00C2709C" w:rsidP="006D1FD9">
      <w:pPr>
        <w:spacing w:line="312" w:lineRule="auto"/>
        <w:ind w:left="-142" w:right="-27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28E">
        <w:rPr>
          <w:rFonts w:ascii="Times New Roman" w:eastAsia="Times New Roman" w:hAnsi="Times New Roman" w:cs="Times New Roman"/>
          <w:b/>
          <w:sz w:val="26"/>
          <w:szCs w:val="26"/>
        </w:rPr>
        <w:t xml:space="preserve">NĂM HỌC: 2022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6A128E"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</w:p>
    <w:p w14:paraId="3BC19BFC" w14:textId="77777777" w:rsidR="006A128E" w:rsidRPr="006A128E" w:rsidRDefault="006A128E" w:rsidP="006A128E">
      <w:pPr>
        <w:spacing w:line="312" w:lineRule="auto"/>
        <w:ind w:left="-142" w:right="-279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6A128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ĐỀ 1</w:t>
      </w:r>
    </w:p>
    <w:tbl>
      <w:tblPr>
        <w:tblW w:w="5000" w:type="pct"/>
        <w:tblBorders>
          <w:top w:val="single" w:sz="4" w:space="0" w:color="1A5DAF"/>
          <w:left w:val="single" w:sz="4" w:space="0" w:color="1A5DAF"/>
          <w:bottom w:val="single" w:sz="4" w:space="0" w:color="1A5DAF"/>
          <w:right w:val="single" w:sz="4" w:space="0" w:color="1A5DAF"/>
          <w:insideH w:val="single" w:sz="4" w:space="0" w:color="1A5DAF"/>
          <w:insideV w:val="single" w:sz="4" w:space="0" w:color="1A5DAF"/>
        </w:tblBorders>
        <w:tblLook w:val="0400" w:firstRow="0" w:lastRow="0" w:firstColumn="0" w:lastColumn="0" w:noHBand="0" w:noVBand="1"/>
      </w:tblPr>
      <w:tblGrid>
        <w:gridCol w:w="896"/>
        <w:gridCol w:w="736"/>
        <w:gridCol w:w="6821"/>
        <w:gridCol w:w="870"/>
      </w:tblGrid>
      <w:tr w:rsidR="006A128E" w:rsidRPr="00C2709C" w14:paraId="77030FDA" w14:textId="77777777" w:rsidTr="00C2709C">
        <w:trPr>
          <w:trHeight w:hRule="exact" w:val="567"/>
        </w:trPr>
        <w:tc>
          <w:tcPr>
            <w:tcW w:w="427" w:type="pct"/>
            <w:shd w:val="clear" w:color="auto" w:fill="1A5DAF"/>
            <w:vAlign w:val="center"/>
          </w:tcPr>
          <w:p w14:paraId="0D89DD41" w14:textId="3F633241" w:rsidR="006A128E" w:rsidRPr="00C2709C" w:rsidRDefault="00C2709C" w:rsidP="00C270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PHẦN</w:t>
            </w:r>
          </w:p>
        </w:tc>
        <w:tc>
          <w:tcPr>
            <w:tcW w:w="358" w:type="pct"/>
            <w:shd w:val="clear" w:color="auto" w:fill="1A5DAF"/>
            <w:vAlign w:val="center"/>
          </w:tcPr>
          <w:p w14:paraId="7CF9BDC2" w14:textId="1B781197" w:rsidR="006A128E" w:rsidRPr="00C2709C" w:rsidRDefault="00C2709C" w:rsidP="00C270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CÂU</w:t>
            </w:r>
          </w:p>
        </w:tc>
        <w:tc>
          <w:tcPr>
            <w:tcW w:w="3789" w:type="pct"/>
            <w:shd w:val="clear" w:color="auto" w:fill="1A5DAF"/>
            <w:vAlign w:val="center"/>
          </w:tcPr>
          <w:p w14:paraId="13F1AFB2" w14:textId="2EB83649" w:rsidR="006A128E" w:rsidRPr="00C2709C" w:rsidRDefault="00C2709C" w:rsidP="00C270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NỘI DUNG CẦN ĐẠT</w:t>
            </w:r>
          </w:p>
        </w:tc>
        <w:tc>
          <w:tcPr>
            <w:tcW w:w="427" w:type="pct"/>
            <w:shd w:val="clear" w:color="auto" w:fill="1A5DAF"/>
            <w:vAlign w:val="center"/>
          </w:tcPr>
          <w:p w14:paraId="39EDE8A7" w14:textId="79F9B8AE" w:rsidR="006A128E" w:rsidRPr="00C2709C" w:rsidRDefault="00C2709C" w:rsidP="00C2709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ĐIỂM</w:t>
            </w:r>
          </w:p>
        </w:tc>
      </w:tr>
      <w:tr w:rsidR="00563C03" w:rsidRPr="00C2709C" w14:paraId="7A065052" w14:textId="77777777" w:rsidTr="00C2709C">
        <w:tc>
          <w:tcPr>
            <w:tcW w:w="427" w:type="pct"/>
            <w:vMerge w:val="restart"/>
          </w:tcPr>
          <w:p w14:paraId="4B841F72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147" w:type="pct"/>
            <w:gridSpan w:val="2"/>
          </w:tcPr>
          <w:p w14:paraId="26B73EFE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ĐỌC HIỂU</w:t>
            </w:r>
          </w:p>
        </w:tc>
        <w:tc>
          <w:tcPr>
            <w:tcW w:w="427" w:type="pct"/>
            <w:vAlign w:val="center"/>
          </w:tcPr>
          <w:p w14:paraId="5EF8634C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</w:tr>
      <w:tr w:rsidR="00563C03" w:rsidRPr="00C2709C" w14:paraId="77FAD125" w14:textId="77777777" w:rsidTr="00C2709C">
        <w:tc>
          <w:tcPr>
            <w:tcW w:w="427" w:type="pct"/>
            <w:vMerge/>
          </w:tcPr>
          <w:p w14:paraId="5F444157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</w:tcPr>
          <w:p w14:paraId="588B81A4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9" w:type="pct"/>
          </w:tcPr>
          <w:p w14:paraId="7AF96503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7" w:type="pct"/>
            <w:vAlign w:val="center"/>
          </w:tcPr>
          <w:p w14:paraId="4CA52EA2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0446A5A2" w14:textId="77777777" w:rsidTr="00C2709C">
        <w:tc>
          <w:tcPr>
            <w:tcW w:w="427" w:type="pct"/>
            <w:vMerge/>
          </w:tcPr>
          <w:p w14:paraId="6C365F8A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7CFC2EEF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9" w:type="pct"/>
          </w:tcPr>
          <w:p w14:paraId="71A18620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7" w:type="pct"/>
            <w:vAlign w:val="center"/>
          </w:tcPr>
          <w:p w14:paraId="5CA36AD7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661A51F6" w14:textId="77777777" w:rsidTr="00C2709C">
        <w:tc>
          <w:tcPr>
            <w:tcW w:w="427" w:type="pct"/>
            <w:vMerge/>
          </w:tcPr>
          <w:p w14:paraId="254CDE11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10EFFE15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9" w:type="pct"/>
          </w:tcPr>
          <w:p w14:paraId="61F31F2E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7" w:type="pct"/>
            <w:vAlign w:val="center"/>
          </w:tcPr>
          <w:p w14:paraId="4700005A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150ABC8C" w14:textId="77777777" w:rsidTr="00C2709C">
        <w:tc>
          <w:tcPr>
            <w:tcW w:w="427" w:type="pct"/>
            <w:vMerge/>
          </w:tcPr>
          <w:p w14:paraId="1AC73F55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68D5681C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9" w:type="pct"/>
          </w:tcPr>
          <w:p w14:paraId="5E07D7E8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7" w:type="pct"/>
            <w:vAlign w:val="center"/>
          </w:tcPr>
          <w:p w14:paraId="6DF2C209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3D517606" w14:textId="77777777" w:rsidTr="00C2709C">
        <w:tc>
          <w:tcPr>
            <w:tcW w:w="427" w:type="pct"/>
            <w:vMerge/>
          </w:tcPr>
          <w:p w14:paraId="57F00247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2D943935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9" w:type="pct"/>
          </w:tcPr>
          <w:p w14:paraId="2A6370CF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7" w:type="pct"/>
            <w:vAlign w:val="center"/>
          </w:tcPr>
          <w:p w14:paraId="43EB84C6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0A69B4F5" w14:textId="77777777" w:rsidTr="00C2709C">
        <w:tc>
          <w:tcPr>
            <w:tcW w:w="427" w:type="pct"/>
            <w:vMerge/>
          </w:tcPr>
          <w:p w14:paraId="792992B4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4AEDEB04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9" w:type="pct"/>
          </w:tcPr>
          <w:p w14:paraId="245DDA63" w14:textId="77777777" w:rsidR="006A128E" w:rsidRPr="00C2709C" w:rsidRDefault="006A128E" w:rsidP="006A128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Lý do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Liên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chờ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tàu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tìm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kí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ức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Liên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sống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Hà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427" w:type="pct"/>
            <w:vAlign w:val="center"/>
          </w:tcPr>
          <w:p w14:paraId="3F8FCAF3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1CA48655" w14:textId="77777777" w:rsidTr="00C2709C">
        <w:tc>
          <w:tcPr>
            <w:tcW w:w="427" w:type="pct"/>
            <w:vMerge/>
          </w:tcPr>
          <w:p w14:paraId="144FC4F7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534406C7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9" w:type="pct"/>
          </w:tcPr>
          <w:p w14:paraId="73C4F255" w14:textId="77777777" w:rsidR="00C22D24" w:rsidRPr="00C2709C" w:rsidRDefault="00C22D24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ngắn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lãng</w:t>
            </w:r>
            <w:proofErr w:type="spellEnd"/>
          </w:p>
        </w:tc>
        <w:tc>
          <w:tcPr>
            <w:tcW w:w="427" w:type="pct"/>
            <w:vAlign w:val="center"/>
          </w:tcPr>
          <w:p w14:paraId="65919240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044DA4DE" w14:textId="77777777" w:rsidTr="00C2709C">
        <w:tc>
          <w:tcPr>
            <w:tcW w:w="427" w:type="pct"/>
            <w:vMerge/>
          </w:tcPr>
          <w:p w14:paraId="6EC21FA0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28443889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9" w:type="pct"/>
          </w:tcPr>
          <w:p w14:paraId="5C39998A" w14:textId="77777777" w:rsidR="00C22D24" w:rsidRPr="00C2709C" w:rsidRDefault="00C22D24" w:rsidP="00C22D2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“Con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tàu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như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đem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chút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thế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giới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khác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đi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qua”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: So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</w:p>
          <w:p w14:paraId="28C41EB2" w14:textId="77777777" w:rsidR="006A128E" w:rsidRPr="00C2709C" w:rsidRDefault="00C22D24" w:rsidP="00C22D2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nhấn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mạnh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làm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rõ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con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tàu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thế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đối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lập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thực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đang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diễn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huyện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nghèo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Thế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ấy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ánh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sáng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rực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rỡ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ngập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tràn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âm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chứa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đựng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bao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điều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mẻ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thú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vị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giúp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huyện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chị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Liên.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ảnh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con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tàu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dậy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vượt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lên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tăm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tối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khát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vọng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270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thay.</w:t>
            </w:r>
            <w:r w:rsidR="006A128E" w:rsidRPr="00C2709C">
              <w:rPr>
                <w:rFonts w:ascii="Times New Roman" w:hAnsi="Times New Roman" w:cs="Times New Roman"/>
                <w:sz w:val="24"/>
                <w:szCs w:val="24"/>
              </w:rPr>
              <w:t>mạn</w:t>
            </w:r>
            <w:proofErr w:type="spellEnd"/>
            <w:proofErr w:type="gramEnd"/>
            <w:r w:rsidR="006A128E" w:rsidRPr="00C2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14:paraId="06DA6B28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22D24" w:rsidRPr="00C270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C03" w:rsidRPr="00C2709C" w14:paraId="2A46B132" w14:textId="77777777" w:rsidTr="00C2709C">
        <w:tc>
          <w:tcPr>
            <w:tcW w:w="427" w:type="pct"/>
            <w:vMerge/>
          </w:tcPr>
          <w:p w14:paraId="31BA8921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5C2B7E78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9" w:type="pct"/>
          </w:tcPr>
          <w:p w14:paraId="0B9FA660" w14:textId="77777777" w:rsidR="006A128E" w:rsidRPr="00C2709C" w:rsidRDefault="006A128E" w:rsidP="007A2E96">
            <w:pPr>
              <w:tabs>
                <w:tab w:val="left" w:pos="178"/>
              </w:tabs>
              <w:spacing w:line="312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trích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ngôi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giấu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BE701E" w14:textId="77777777" w:rsidR="006A128E" w:rsidRPr="00C2709C" w:rsidRDefault="006A128E" w:rsidP="007A2E96">
            <w:pPr>
              <w:tabs>
                <w:tab w:val="left" w:pos="178"/>
              </w:tabs>
              <w:spacing w:line="312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miêu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nhịp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giọng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cạnh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biến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ngoại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nhìn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Liên.</w:t>
            </w:r>
          </w:p>
        </w:tc>
        <w:tc>
          <w:tcPr>
            <w:tcW w:w="427" w:type="pct"/>
          </w:tcPr>
          <w:p w14:paraId="52DFEE10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D24" w:rsidRPr="00C2709C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14:paraId="73BCBA5F" w14:textId="77777777" w:rsidR="006A128E" w:rsidRPr="00C2709C" w:rsidRDefault="006A128E" w:rsidP="007A2E9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03" w:rsidRPr="00C2709C" w14:paraId="6F9F1E84" w14:textId="77777777" w:rsidTr="00C2709C">
        <w:tc>
          <w:tcPr>
            <w:tcW w:w="427" w:type="pct"/>
            <w:vMerge/>
          </w:tcPr>
          <w:p w14:paraId="7508872E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14:paraId="6336DC81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9" w:type="pct"/>
          </w:tcPr>
          <w:p w14:paraId="4AB6372D" w14:textId="77777777" w:rsidR="006A128E" w:rsidRPr="00C2709C" w:rsidRDefault="006A128E" w:rsidP="007A2E9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</w:p>
          <w:p w14:paraId="4B6F8BEB" w14:textId="77777777" w:rsidR="006A128E" w:rsidRPr="00C2709C" w:rsidRDefault="006A128E" w:rsidP="007A2E9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dung: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suy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Liên:</w:t>
            </w:r>
          </w:p>
          <w:p w14:paraId="115796A8" w14:textId="77777777" w:rsidR="006A128E" w:rsidRPr="00C2709C" w:rsidRDefault="006A128E" w:rsidP="007A2E9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hồn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nhạy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tinh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  <w:p w14:paraId="683B6E2A" w14:textId="77777777" w:rsidR="006A128E" w:rsidRPr="00C2709C" w:rsidRDefault="006A128E" w:rsidP="007A2E9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khao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giàu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mơ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14:paraId="4AFE37DE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0.25</w:t>
            </w:r>
          </w:p>
          <w:p w14:paraId="15B22E18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563C03" w:rsidRPr="00C2709C" w14:paraId="13C53900" w14:textId="77777777" w:rsidTr="00C2709C">
        <w:tc>
          <w:tcPr>
            <w:tcW w:w="427" w:type="pct"/>
            <w:vMerge w:val="restart"/>
          </w:tcPr>
          <w:p w14:paraId="466298F3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147" w:type="pct"/>
            <w:gridSpan w:val="2"/>
          </w:tcPr>
          <w:p w14:paraId="4F928ACD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</w:p>
        </w:tc>
        <w:tc>
          <w:tcPr>
            <w:tcW w:w="427" w:type="pct"/>
            <w:vAlign w:val="center"/>
          </w:tcPr>
          <w:p w14:paraId="43E3C339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</w:tr>
      <w:tr w:rsidR="00563C03" w:rsidRPr="00C2709C" w14:paraId="03CE1E72" w14:textId="77777777" w:rsidTr="00C2709C">
        <w:tc>
          <w:tcPr>
            <w:tcW w:w="427" w:type="pct"/>
            <w:vMerge/>
          </w:tcPr>
          <w:p w14:paraId="10287FEE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pct"/>
            <w:gridSpan w:val="3"/>
          </w:tcPr>
          <w:p w14:paraId="7CC09983" w14:textId="77777777" w:rsidR="006A128E" w:rsidRPr="00C2709C" w:rsidRDefault="006A128E" w:rsidP="007A2E9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tích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mà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bạn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thích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phẩm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truyện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63C03" w:rsidRPr="00C2709C" w14:paraId="2266E5B0" w14:textId="77777777" w:rsidTr="00C2709C">
        <w:tc>
          <w:tcPr>
            <w:tcW w:w="427" w:type="pct"/>
            <w:vMerge/>
          </w:tcPr>
          <w:p w14:paraId="1572A59A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vMerge w:val="restart"/>
          </w:tcPr>
          <w:p w14:paraId="6A47C289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pct"/>
          </w:tcPr>
          <w:p w14:paraId="5DFEE772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ind w:lef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Đảm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bảo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cấu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trúc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nghị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luận</w:t>
            </w:r>
            <w:proofErr w:type="spellEnd"/>
          </w:p>
          <w:p w14:paraId="1701ECEA" w14:textId="77777777" w:rsidR="006A128E" w:rsidRPr="00C2709C" w:rsidRDefault="006A128E" w:rsidP="007A2E96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Mở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Thân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bài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quát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14:paraId="3FEA8115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563C03" w:rsidRPr="00C2709C" w14:paraId="685062F6" w14:textId="77777777" w:rsidTr="00C2709C">
        <w:tc>
          <w:tcPr>
            <w:tcW w:w="427" w:type="pct"/>
            <w:vMerge/>
          </w:tcPr>
          <w:p w14:paraId="6086495B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14:paraId="1AB91FA6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14:paraId="4AFFD2E2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Xác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đúng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vấn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cần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nghị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luận</w:t>
            </w:r>
            <w:proofErr w:type="spellEnd"/>
          </w:p>
          <w:p w14:paraId="534A0F0D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27" w:type="pct"/>
          </w:tcPr>
          <w:p w14:paraId="5B305597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563C03" w:rsidRPr="00C2709C" w14:paraId="21231393" w14:textId="77777777" w:rsidTr="00C2709C">
        <w:tc>
          <w:tcPr>
            <w:tcW w:w="427" w:type="pct"/>
            <w:vMerge/>
          </w:tcPr>
          <w:p w14:paraId="6EF160CA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14:paraId="3D1B1507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14:paraId="530279E5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vấn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luận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điểm</w:t>
            </w:r>
            <w:proofErr w:type="spellEnd"/>
          </w:p>
          <w:p w14:paraId="210B238E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HS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thao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chặt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chẽ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lẽ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5FBE80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khái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quát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nhấn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bối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sử-xã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1C0C04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huống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chi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suy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05D54A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</w:p>
          <w:p w14:paraId="10D43793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* Ý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điệp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gắm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427" w:type="pct"/>
          </w:tcPr>
          <w:p w14:paraId="3864C504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F04A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0573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D9F4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42ED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14:paraId="68C85D67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3A6B" w14:textId="77777777" w:rsidR="006A128E" w:rsidRPr="00C2709C" w:rsidRDefault="006A128E" w:rsidP="006A128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4231FA54" w14:textId="77777777" w:rsidR="006A128E" w:rsidRPr="00C2709C" w:rsidRDefault="006A128E" w:rsidP="006A128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14:paraId="125D5218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766C8DCB" w14:textId="77777777" w:rsidTr="00C2709C">
        <w:tc>
          <w:tcPr>
            <w:tcW w:w="427" w:type="pct"/>
            <w:vMerge/>
          </w:tcPr>
          <w:p w14:paraId="59B2B25C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14:paraId="377169F6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14:paraId="14FAC37C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tả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ngữ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</w:p>
          <w:p w14:paraId="732A199A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27" w:type="pct"/>
          </w:tcPr>
          <w:p w14:paraId="31251392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563C03" w:rsidRPr="00C2709C" w14:paraId="19632C90" w14:textId="77777777" w:rsidTr="00C2709C">
        <w:tc>
          <w:tcPr>
            <w:tcW w:w="427" w:type="pct"/>
            <w:vMerge/>
          </w:tcPr>
          <w:p w14:paraId="3D88A912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14:paraId="3ECAE8FD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14:paraId="0958F666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ind w:left="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e,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Sáng</w:t>
            </w:r>
            <w:proofErr w:type="spellEnd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i/>
                <w:sz w:val="24"/>
                <w:szCs w:val="24"/>
              </w:rPr>
              <w:t>tạo</w:t>
            </w:r>
            <w:proofErr w:type="spellEnd"/>
          </w:p>
          <w:p w14:paraId="34F15B48" w14:textId="77777777" w:rsidR="006A128E" w:rsidRPr="00C2709C" w:rsidRDefault="006A128E" w:rsidP="007A2E96">
            <w:pPr>
              <w:tabs>
                <w:tab w:val="left" w:pos="283"/>
              </w:tabs>
              <w:spacing w:line="28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mẻ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suy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sâu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</w:tcPr>
          <w:p w14:paraId="2A47A3C9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563C03" w:rsidRPr="00C2709C" w14:paraId="03B741FB" w14:textId="77777777" w:rsidTr="00C2709C">
        <w:trPr>
          <w:trHeight w:val="230"/>
        </w:trPr>
        <w:tc>
          <w:tcPr>
            <w:tcW w:w="427" w:type="pct"/>
          </w:tcPr>
          <w:p w14:paraId="0CB1624A" w14:textId="77777777" w:rsidR="006A128E" w:rsidRPr="00C2709C" w:rsidRDefault="006A128E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gridSpan w:val="3"/>
          </w:tcPr>
          <w:p w14:paraId="0C14596C" w14:textId="77777777" w:rsidR="006A128E" w:rsidRPr="00C2709C" w:rsidRDefault="006A128E" w:rsidP="007A2E9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TỔNG:  = 10,0 </w:t>
            </w:r>
            <w:proofErr w:type="spellStart"/>
            <w:r w:rsidRPr="00C2709C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</w:tbl>
    <w:p w14:paraId="286AE113" w14:textId="77777777" w:rsidR="006D1FD9" w:rsidRPr="00563C03" w:rsidRDefault="006D1FD9"/>
    <w:p w14:paraId="274953CC" w14:textId="77777777" w:rsidR="006D1FD9" w:rsidRPr="006A128E" w:rsidRDefault="006D1FD9" w:rsidP="006D1FD9">
      <w:pPr>
        <w:spacing w:line="312" w:lineRule="auto"/>
        <w:ind w:right="-27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</w:rPr>
      </w:pPr>
      <w:r w:rsidRPr="006A128E">
        <w:rPr>
          <w:rFonts w:ascii="Times New Roman" w:eastAsia="Times New Roman" w:hAnsi="Times New Roman" w:cs="Times New Roman"/>
          <w:b/>
          <w:sz w:val="26"/>
          <w:szCs w:val="26"/>
          <w:highlight w:val="white"/>
          <w:u w:val="single"/>
        </w:rPr>
        <w:t>ĐỀ 2</w:t>
      </w:r>
    </w:p>
    <w:tbl>
      <w:tblPr>
        <w:tblW w:w="9351" w:type="dxa"/>
        <w:jc w:val="center"/>
        <w:tblBorders>
          <w:top w:val="single" w:sz="4" w:space="0" w:color="1A5DAF"/>
          <w:left w:val="single" w:sz="4" w:space="0" w:color="1A5DAF"/>
          <w:bottom w:val="single" w:sz="4" w:space="0" w:color="1A5DAF"/>
          <w:right w:val="single" w:sz="4" w:space="0" w:color="1A5DAF"/>
          <w:insideH w:val="single" w:sz="4" w:space="0" w:color="1A5DAF"/>
          <w:insideV w:val="single" w:sz="4" w:space="0" w:color="1A5DAF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9"/>
        <w:gridCol w:w="6662"/>
        <w:gridCol w:w="1134"/>
      </w:tblGrid>
      <w:tr w:rsidR="006A128E" w:rsidRPr="006A128E" w14:paraId="5E8C73CD" w14:textId="77777777" w:rsidTr="007A2E96">
        <w:trPr>
          <w:jc w:val="center"/>
        </w:trPr>
        <w:tc>
          <w:tcPr>
            <w:tcW w:w="846" w:type="dxa"/>
            <w:shd w:val="clear" w:color="auto" w:fill="1A5DAF"/>
          </w:tcPr>
          <w:p w14:paraId="43206DEF" w14:textId="77777777" w:rsidR="006D1FD9" w:rsidRPr="00563C03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63C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709" w:type="dxa"/>
            <w:shd w:val="clear" w:color="auto" w:fill="1A5DAF"/>
          </w:tcPr>
          <w:p w14:paraId="4E2645D6" w14:textId="77777777" w:rsidR="006D1FD9" w:rsidRPr="00563C03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63C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662" w:type="dxa"/>
            <w:shd w:val="clear" w:color="auto" w:fill="1A5DAF"/>
          </w:tcPr>
          <w:p w14:paraId="2D51FEAE" w14:textId="77777777" w:rsidR="006D1FD9" w:rsidRPr="00563C03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63C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563C0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1134" w:type="dxa"/>
            <w:shd w:val="clear" w:color="auto" w:fill="1A5DAF"/>
          </w:tcPr>
          <w:p w14:paraId="3DA42E2E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6A128E" w:rsidRPr="006A128E" w14:paraId="3BD2CA8D" w14:textId="77777777" w:rsidTr="007A2E96">
        <w:trPr>
          <w:jc w:val="center"/>
        </w:trPr>
        <w:tc>
          <w:tcPr>
            <w:tcW w:w="846" w:type="dxa"/>
            <w:shd w:val="clear" w:color="auto" w:fill="auto"/>
          </w:tcPr>
          <w:p w14:paraId="4D435830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14:paraId="2B9B05AD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75358853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ĐỌC HIỂU</w:t>
            </w:r>
          </w:p>
        </w:tc>
        <w:tc>
          <w:tcPr>
            <w:tcW w:w="1134" w:type="dxa"/>
            <w:shd w:val="clear" w:color="auto" w:fill="auto"/>
          </w:tcPr>
          <w:p w14:paraId="21BBC720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6.0</w:t>
            </w:r>
          </w:p>
        </w:tc>
      </w:tr>
      <w:tr w:rsidR="006A128E" w:rsidRPr="006A128E" w14:paraId="35FDB884" w14:textId="77777777" w:rsidTr="007A2E96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20B15858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E96E8A2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0E675F54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 C</w:t>
            </w:r>
          </w:p>
        </w:tc>
        <w:tc>
          <w:tcPr>
            <w:tcW w:w="1134" w:type="dxa"/>
            <w:shd w:val="clear" w:color="auto" w:fill="auto"/>
          </w:tcPr>
          <w:p w14:paraId="2EC0D024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7C92F389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619C65B6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7F6D514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63593190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 D</w:t>
            </w:r>
          </w:p>
        </w:tc>
        <w:tc>
          <w:tcPr>
            <w:tcW w:w="1134" w:type="dxa"/>
            <w:shd w:val="clear" w:color="auto" w:fill="auto"/>
          </w:tcPr>
          <w:p w14:paraId="6FCF3E39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06A26CF6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2C95BF17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7D093A0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67BC126D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C </w:t>
            </w:r>
          </w:p>
        </w:tc>
        <w:tc>
          <w:tcPr>
            <w:tcW w:w="1134" w:type="dxa"/>
            <w:shd w:val="clear" w:color="auto" w:fill="auto"/>
          </w:tcPr>
          <w:p w14:paraId="351BCD5E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5CF2CD44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203ADCBB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D32B0BA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6CB28B49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 B</w:t>
            </w:r>
          </w:p>
        </w:tc>
        <w:tc>
          <w:tcPr>
            <w:tcW w:w="1134" w:type="dxa"/>
            <w:shd w:val="clear" w:color="auto" w:fill="auto"/>
          </w:tcPr>
          <w:p w14:paraId="189666CF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0DC1EEEF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69B9A123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167AA16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50F4D6D2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 D</w:t>
            </w:r>
          </w:p>
        </w:tc>
        <w:tc>
          <w:tcPr>
            <w:tcW w:w="1134" w:type="dxa"/>
            <w:shd w:val="clear" w:color="auto" w:fill="auto"/>
          </w:tcPr>
          <w:p w14:paraId="5BE22568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45598546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63F80CBB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E0D4DD5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1F6FAD70" w14:textId="77777777" w:rsidR="006D1FD9" w:rsidRPr="006A128E" w:rsidRDefault="006D1FD9" w:rsidP="006D1FD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1A5D58FD" w14:textId="77777777" w:rsidR="006D1FD9" w:rsidRPr="006A128E" w:rsidRDefault="006D1FD9" w:rsidP="006D1FD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A2B9756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2AECD261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165AAFC4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015A3CF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4939F91E" w14:textId="77777777" w:rsidR="006D1FD9" w:rsidRPr="006A128E" w:rsidRDefault="006D1FD9" w:rsidP="006D1FD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* Chi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cúng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trai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ngay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khoang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bau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máy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bay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vùng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nghĩa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5016C139" w14:textId="77777777" w:rsidR="006D1FD9" w:rsidRPr="006A128E" w:rsidRDefault="006D1FD9" w:rsidP="006D1FD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Khắc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sâu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gây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ra.</w:t>
            </w:r>
            <w:proofErr w:type="spellEnd"/>
          </w:p>
          <w:p w14:paraId="13FF92EF" w14:textId="77777777" w:rsidR="006D1FD9" w:rsidRPr="006A128E" w:rsidRDefault="006D1FD9" w:rsidP="006D1FD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bờ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đứa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hi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EB48B87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khứ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vừa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ám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tranh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bao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nguôi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F59966D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</w:t>
            </w:r>
            <w:r w:rsidR="00072D83"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A128E" w:rsidRPr="006A128E" w14:paraId="0C010455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5A4F939A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9DE55E9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219292C1" w14:textId="77777777" w:rsidR="006D1FD9" w:rsidRPr="006A128E" w:rsidRDefault="006D1FD9" w:rsidP="006D1FD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thấy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comple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F14B80E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ích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kỉ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vô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thiếu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sẻ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chia.</w:t>
            </w:r>
          </w:p>
        </w:tc>
        <w:tc>
          <w:tcPr>
            <w:tcW w:w="1134" w:type="dxa"/>
            <w:shd w:val="clear" w:color="auto" w:fill="auto"/>
          </w:tcPr>
          <w:p w14:paraId="28E59E92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7258F328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1E0FFAB0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6610E230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30C24ABE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28BA25CE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ý:</w:t>
            </w:r>
          </w:p>
          <w:p w14:paraId="08490DF5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Xót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mất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nỗi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đau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nguôi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ngoai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tim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5A9135E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72D83"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,75</w:t>
            </w:r>
          </w:p>
        </w:tc>
      </w:tr>
      <w:tr w:rsidR="006A128E" w:rsidRPr="006A128E" w14:paraId="3492359F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59754907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37F895B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4EC52C8B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thấy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con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quê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mùa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quen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tằn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chắt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chiu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dụm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xởi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lởi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hồn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mộc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nghèo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Nam.</w:t>
            </w:r>
          </w:p>
        </w:tc>
        <w:tc>
          <w:tcPr>
            <w:tcW w:w="1134" w:type="dxa"/>
            <w:shd w:val="clear" w:color="auto" w:fill="auto"/>
          </w:tcPr>
          <w:p w14:paraId="7D4AAB15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1.0</w:t>
            </w:r>
          </w:p>
        </w:tc>
      </w:tr>
      <w:tr w:rsidR="006A128E" w:rsidRPr="006A128E" w14:paraId="68010C30" w14:textId="77777777" w:rsidTr="007A2E96">
        <w:trPr>
          <w:jc w:val="center"/>
        </w:trPr>
        <w:tc>
          <w:tcPr>
            <w:tcW w:w="846" w:type="dxa"/>
            <w:vMerge w:val="restart"/>
            <w:shd w:val="clear" w:color="auto" w:fill="auto"/>
          </w:tcPr>
          <w:p w14:paraId="681FEB4D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2B92E14F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3CDA6299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134" w:type="dxa"/>
            <w:shd w:val="clear" w:color="auto" w:fill="auto"/>
          </w:tcPr>
          <w:p w14:paraId="21056BB0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4.0</w:t>
            </w:r>
          </w:p>
        </w:tc>
      </w:tr>
      <w:tr w:rsidR="006A128E" w:rsidRPr="006A128E" w14:paraId="4FB820F4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0B3D71B2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F3F6E7D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4F7E8D6C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bảo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cấu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trúc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504442C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6A128E" w:rsidRPr="006A128E" w14:paraId="1DEA1F8E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65D509BA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8E323A6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7CDB738A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b.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Xác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định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đúng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</w:p>
          <w:p w14:paraId="09EC65FA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D10F093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1D7764AD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39C9507F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B21DDAB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5D41D88A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Triển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vấn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nghị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thành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điểm</w:t>
            </w:r>
            <w:proofErr w:type="spellEnd"/>
          </w:p>
          <w:p w14:paraId="421D03DE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HS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nhiều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nhưng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lí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chặt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chẽ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6E2A3E67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Sau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đây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gợi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ý:</w:t>
            </w:r>
          </w:p>
          <w:p w14:paraId="65A8DEB1" w14:textId="77777777" w:rsidR="006D1FD9" w:rsidRPr="006A128E" w:rsidRDefault="006D1FD9" w:rsidP="007A2E9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Mở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</w:p>
          <w:p w14:paraId="1A740E16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14D170A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</w:p>
          <w:p w14:paraId="3579CB8D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thích</w:t>
            </w:r>
            <w:proofErr w:type="spellEnd"/>
          </w:p>
          <w:p w14:paraId="1C82AFE0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rung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thấu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con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chan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hòa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sẵn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sàng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14:paraId="5CA1DB12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</w:p>
          <w:p w14:paraId="485E324E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60BCC256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Sẵn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sàng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màng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4783B94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vì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ích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mọi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3926A8A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tỏa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điệp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đẹp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tuyên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điệp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lan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tỏa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30E1ECE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14:paraId="3FC0832D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Khi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san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ta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niềm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dành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tràn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ngập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77533FB" w14:textId="77777777" w:rsidR="006D1FD9" w:rsidRPr="006A128E" w:rsidRDefault="006D1FD9" w:rsidP="007A2E9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Mỗi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này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giàu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hơn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6580DD5" w14:textId="77777777" w:rsidR="006D1FD9" w:rsidRPr="006A128E" w:rsidRDefault="006D1FD9" w:rsidP="007A2E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proofErr w:type="spellEnd"/>
          </w:p>
          <w:p w14:paraId="3B178290" w14:textId="77777777" w:rsidR="006D1FD9" w:rsidRPr="006A128E" w:rsidRDefault="006D1FD9" w:rsidP="007A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lấy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chia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sẻ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0FF8B485" w14:textId="77777777" w:rsidR="006D1FD9" w:rsidRPr="006A128E" w:rsidRDefault="006D1FD9" w:rsidP="007A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d.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Phản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đề</w:t>
            </w:r>
            <w:proofErr w:type="spellEnd"/>
          </w:p>
          <w:p w14:paraId="5331FC80" w14:textId="77777777" w:rsidR="006D1FD9" w:rsidRPr="006A128E" w:rsidRDefault="006D1FD9" w:rsidP="007A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Tuy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nay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vẫn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ít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ích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nhỏ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nhen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suy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nghĩ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vô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mặc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kệ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nỗi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đau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dù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cũng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  <w:p w14:paraId="3FB09E74" w14:textId="77777777" w:rsidR="006D1FD9" w:rsidRPr="006A128E" w:rsidRDefault="006D1FD9" w:rsidP="007A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</w:p>
          <w:p w14:paraId="75BBADD1" w14:textId="77777777" w:rsidR="006D1FD9" w:rsidRPr="006A128E" w:rsidRDefault="006D1FD9" w:rsidP="007A2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Khái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quát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sức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mạnh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lòng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rút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C08176C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</w:tr>
      <w:tr w:rsidR="006A128E" w:rsidRPr="006A128E" w14:paraId="08503F57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085DFD8B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18D475EB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29BC8998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d.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ngữ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pháp</w:t>
            </w:r>
            <w:proofErr w:type="spellEnd"/>
          </w:p>
          <w:p w14:paraId="40F76229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chuẩn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ngữ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D7DA5D8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6A128E" w:rsidRPr="006A128E" w14:paraId="3CABE501" w14:textId="77777777" w:rsidTr="007A2E96">
        <w:trPr>
          <w:jc w:val="center"/>
        </w:trPr>
        <w:tc>
          <w:tcPr>
            <w:tcW w:w="846" w:type="dxa"/>
            <w:vMerge/>
            <w:shd w:val="clear" w:color="auto" w:fill="auto"/>
          </w:tcPr>
          <w:p w14:paraId="099AA76E" w14:textId="77777777" w:rsidR="006D1FD9" w:rsidRPr="006A128E" w:rsidRDefault="006D1FD9" w:rsidP="007A2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0D15CAA1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14:paraId="180B47A6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e.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giọng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điệu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riêng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trôi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chảy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3C877E3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6A128E" w:rsidRPr="006A128E" w14:paraId="7E85FC97" w14:textId="77777777" w:rsidTr="007A2E96">
        <w:trPr>
          <w:jc w:val="center"/>
        </w:trPr>
        <w:tc>
          <w:tcPr>
            <w:tcW w:w="8217" w:type="dxa"/>
            <w:gridSpan w:val="3"/>
            <w:shd w:val="clear" w:color="auto" w:fill="auto"/>
          </w:tcPr>
          <w:p w14:paraId="297D3147" w14:textId="77777777" w:rsidR="006D1FD9" w:rsidRPr="006A128E" w:rsidRDefault="006D1FD9" w:rsidP="007A2E9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2D8496F" w14:textId="77777777" w:rsidR="006D1FD9" w:rsidRPr="006A128E" w:rsidRDefault="006D1FD9" w:rsidP="007A2E9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2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10.0</w:t>
            </w:r>
          </w:p>
        </w:tc>
      </w:tr>
    </w:tbl>
    <w:p w14:paraId="753821D1" w14:textId="77777777" w:rsidR="00C22D24" w:rsidRDefault="00C22D24"/>
    <w:p w14:paraId="05763D99" w14:textId="77777777" w:rsidR="00C22D24" w:rsidRPr="00C22D24" w:rsidRDefault="00C22D24">
      <w:pPr>
        <w:rPr>
          <w:rFonts w:ascii="Times New Roman" w:hAnsi="Times New Roman" w:cs="Times New Roman"/>
          <w:b/>
          <w:u w:val="single"/>
        </w:rPr>
      </w:pPr>
      <w:r w:rsidRPr="00C22D24">
        <w:rPr>
          <w:rFonts w:ascii="Times New Roman" w:hAnsi="Times New Roman" w:cs="Times New Roman"/>
          <w:b/>
          <w:u w:val="single"/>
        </w:rPr>
        <w:t>ĐỀ 3</w:t>
      </w:r>
    </w:p>
    <w:p w14:paraId="2425D500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750C36">
        <w:rPr>
          <w:rFonts w:ascii="Times New Roman" w:hAnsi="Times New Roman"/>
          <w:b/>
          <w:bCs/>
          <w:sz w:val="26"/>
          <w:szCs w:val="26"/>
          <w:lang w:val="vi-VN"/>
        </w:rPr>
        <w:t>Lựa chọn đáp án đúng:</w:t>
      </w:r>
    </w:p>
    <w:p w14:paraId="5A69203D" w14:textId="77777777" w:rsidR="00C22D24" w:rsidRPr="00750C36" w:rsidRDefault="00C22D24" w:rsidP="00C22D24">
      <w:pPr>
        <w:shd w:val="clear" w:color="auto" w:fill="FFFFFF"/>
        <w:spacing w:line="360" w:lineRule="exact"/>
        <w:jc w:val="both"/>
        <w:rPr>
          <w:rFonts w:ascii="Times New Roman" w:hAnsi="Times New Roman"/>
          <w:color w:val="222222"/>
          <w:sz w:val="26"/>
          <w:szCs w:val="26"/>
        </w:rPr>
      </w:pPr>
      <w:r w:rsidRPr="00750C36">
        <w:rPr>
          <w:rFonts w:ascii="Times New Roman" w:hAnsi="Times New Roman"/>
          <w:b/>
          <w:sz w:val="26"/>
          <w:szCs w:val="26"/>
          <w:lang w:val="vi-VN"/>
        </w:rPr>
        <w:t>Câu 1.</w:t>
      </w:r>
      <w:r w:rsidRPr="00750C36">
        <w:rPr>
          <w:rFonts w:ascii="Times New Roman" w:hAnsi="Times New Roman"/>
          <w:color w:val="222222"/>
          <w:sz w:val="26"/>
          <w:szCs w:val="26"/>
        </w:rPr>
        <w:t xml:space="preserve"> </w:t>
      </w:r>
      <w:r w:rsidRPr="00750C36">
        <w:rPr>
          <w:rFonts w:ascii="Times New Roman" w:hAnsi="Times New Roman"/>
          <w:b/>
          <w:color w:val="222222"/>
          <w:sz w:val="26"/>
          <w:szCs w:val="26"/>
        </w:rPr>
        <w:t xml:space="preserve">Thông tin </w:t>
      </w:r>
      <w:proofErr w:type="spellStart"/>
      <w:r w:rsidRPr="00750C36">
        <w:rPr>
          <w:rFonts w:ascii="Times New Roman" w:hAnsi="Times New Roman"/>
          <w:b/>
          <w:color w:val="222222"/>
          <w:sz w:val="26"/>
          <w:szCs w:val="26"/>
        </w:rPr>
        <w:t>chính</w:t>
      </w:r>
      <w:proofErr w:type="spellEnd"/>
      <w:r w:rsidRPr="00750C36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color w:val="222222"/>
          <w:sz w:val="26"/>
          <w:szCs w:val="26"/>
        </w:rPr>
        <w:t>trong</w:t>
      </w:r>
      <w:proofErr w:type="spellEnd"/>
      <w:r w:rsidRPr="00750C36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color w:val="222222"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b/>
          <w:color w:val="222222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color w:val="222222"/>
          <w:sz w:val="26"/>
          <w:szCs w:val="26"/>
        </w:rPr>
        <w:t>bản</w:t>
      </w:r>
      <w:proofErr w:type="spellEnd"/>
      <w:r w:rsidRPr="00750C36">
        <w:rPr>
          <w:rFonts w:ascii="Times New Roman" w:hAnsi="Times New Roman"/>
          <w:b/>
          <w:color w:val="222222"/>
          <w:sz w:val="26"/>
          <w:szCs w:val="26"/>
        </w:rPr>
        <w:t>:</w:t>
      </w:r>
    </w:p>
    <w:p w14:paraId="0E06A9B1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 w:rsidRPr="00750C36">
        <w:rPr>
          <w:rFonts w:ascii="Times New Roman" w:hAnsi="Times New Roman"/>
          <w:color w:val="FF0000"/>
          <w:sz w:val="26"/>
          <w:szCs w:val="26"/>
        </w:rPr>
        <w:t xml:space="preserve">A.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số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Việt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Nam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đang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già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đi</w:t>
      </w:r>
      <w:proofErr w:type="spellEnd"/>
    </w:p>
    <w:p w14:paraId="30A8A380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750C36">
        <w:rPr>
          <w:rFonts w:ascii="Times New Roman" w:hAnsi="Times New Roman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số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Việt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750C36">
        <w:rPr>
          <w:rFonts w:ascii="Times New Roman" w:hAnsi="Times New Roman"/>
          <w:sz w:val="26"/>
          <w:szCs w:val="26"/>
        </w:rPr>
        <w:t>ngày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càng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đông</w:t>
      </w:r>
      <w:proofErr w:type="spellEnd"/>
    </w:p>
    <w:p w14:paraId="509521D1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750C36">
        <w:rPr>
          <w:rFonts w:ascii="Times New Roman" w:hAnsi="Times New Roman"/>
          <w:sz w:val="26"/>
          <w:szCs w:val="26"/>
        </w:rPr>
        <w:t>Tuổi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thọ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của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người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Việt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750C36">
        <w:rPr>
          <w:rFonts w:ascii="Times New Roman" w:hAnsi="Times New Roman"/>
          <w:sz w:val="26"/>
          <w:szCs w:val="26"/>
        </w:rPr>
        <w:t>ngày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càng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cao</w:t>
      </w:r>
      <w:proofErr w:type="spellEnd"/>
    </w:p>
    <w:p w14:paraId="043F313C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lastRenderedPageBreak/>
        <w:t xml:space="preserve">D. </w:t>
      </w:r>
      <w:proofErr w:type="spellStart"/>
      <w:r w:rsidRPr="00750C36">
        <w:rPr>
          <w:rFonts w:ascii="Times New Roman" w:hAnsi="Times New Roman"/>
          <w:sz w:val="26"/>
          <w:szCs w:val="26"/>
        </w:rPr>
        <w:t>Tỉ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xuất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sinh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750C36">
        <w:rPr>
          <w:rFonts w:ascii="Times New Roman" w:hAnsi="Times New Roman"/>
          <w:sz w:val="26"/>
          <w:szCs w:val="26"/>
        </w:rPr>
        <w:t>Việt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750C36">
        <w:rPr>
          <w:rFonts w:ascii="Times New Roman" w:hAnsi="Times New Roman"/>
          <w:sz w:val="26"/>
          <w:szCs w:val="26"/>
        </w:rPr>
        <w:t>ngày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càng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giảm</w:t>
      </w:r>
      <w:proofErr w:type="spellEnd"/>
    </w:p>
    <w:p w14:paraId="07508A44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750C36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2.</w:t>
      </w:r>
      <w:r w:rsidRPr="00750C36">
        <w:rPr>
          <w:rFonts w:ascii="Times New Roman" w:hAnsi="Times New Roman"/>
          <w:sz w:val="26"/>
          <w:szCs w:val="26"/>
        </w:rPr>
        <w:t xml:space="preserve"> </w:t>
      </w:r>
      <w:r w:rsidRPr="00750C36">
        <w:rPr>
          <w:rFonts w:ascii="Times New Roman" w:hAnsi="Times New Roman"/>
          <w:b/>
          <w:sz w:val="26"/>
          <w:szCs w:val="26"/>
        </w:rPr>
        <w:t xml:space="preserve">Thông tin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thuộc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loại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>?</w:t>
      </w:r>
    </w:p>
    <w:p w14:paraId="37D50069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A. Thông tin khoa </w:t>
      </w:r>
      <w:proofErr w:type="spellStart"/>
      <w:r w:rsidRPr="00750C36">
        <w:rPr>
          <w:rFonts w:ascii="Times New Roman" w:hAnsi="Times New Roman"/>
          <w:sz w:val="26"/>
          <w:szCs w:val="26"/>
        </w:rPr>
        <w:t>học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sz w:val="26"/>
          <w:szCs w:val="26"/>
        </w:rPr>
        <w:t>chính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trị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hóa</w:t>
      </w:r>
      <w:proofErr w:type="spellEnd"/>
    </w:p>
    <w:p w14:paraId="017D8E58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B. Thông tin </w:t>
      </w:r>
      <w:bookmarkStart w:id="0" w:name="_Hlk123479150"/>
      <w:proofErr w:type="spellStart"/>
      <w:r w:rsidRPr="00750C36">
        <w:rPr>
          <w:rFonts w:ascii="Times New Roman" w:hAnsi="Times New Roman"/>
          <w:sz w:val="26"/>
          <w:szCs w:val="26"/>
        </w:rPr>
        <w:t>chính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trị</w:t>
      </w:r>
      <w:bookmarkEnd w:id="0"/>
      <w:proofErr w:type="spellEnd"/>
      <w:r w:rsidRPr="00750C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sz w:val="26"/>
          <w:szCs w:val="26"/>
        </w:rPr>
        <w:t>thời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sự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sz w:val="26"/>
          <w:szCs w:val="26"/>
        </w:rPr>
        <w:t>nghệ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thuật</w:t>
      </w:r>
      <w:proofErr w:type="spellEnd"/>
    </w:p>
    <w:p w14:paraId="48CA8369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C. Thông tin </w:t>
      </w:r>
      <w:proofErr w:type="spellStart"/>
      <w:r w:rsidRPr="00750C36">
        <w:rPr>
          <w:rFonts w:ascii="Times New Roman" w:hAnsi="Times New Roman"/>
          <w:sz w:val="26"/>
          <w:szCs w:val="26"/>
        </w:rPr>
        <w:t>thời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sự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hóa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sz w:val="26"/>
          <w:szCs w:val="26"/>
        </w:rPr>
        <w:t>đời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sống</w:t>
      </w:r>
      <w:proofErr w:type="spellEnd"/>
    </w:p>
    <w:p w14:paraId="1C202AE4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 w:rsidRPr="00750C36">
        <w:rPr>
          <w:rFonts w:ascii="Times New Roman" w:hAnsi="Times New Roman"/>
          <w:color w:val="FF0000"/>
          <w:sz w:val="26"/>
          <w:szCs w:val="26"/>
        </w:rPr>
        <w:t xml:space="preserve">D. Thông tin khoa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học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chính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trị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thời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sự</w:t>
      </w:r>
      <w:proofErr w:type="spellEnd"/>
    </w:p>
    <w:p w14:paraId="191A204E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0C36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3.</w:t>
      </w:r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tiện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phi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ngôn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ngữ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>:</w:t>
      </w:r>
    </w:p>
    <w:p w14:paraId="1A562203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A. Logo </w:t>
      </w:r>
      <w:proofErr w:type="spellStart"/>
      <w:r w:rsidRPr="00750C36">
        <w:rPr>
          <w:rFonts w:ascii="Times New Roman" w:hAnsi="Times New Roman"/>
          <w:sz w:val="26"/>
          <w:szCs w:val="26"/>
        </w:rPr>
        <w:t>tuyên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truyền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số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biểu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đồ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số</w:t>
      </w:r>
      <w:proofErr w:type="spellEnd"/>
    </w:p>
    <w:p w14:paraId="7563801D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 w:rsidRPr="00750C36">
        <w:rPr>
          <w:rFonts w:ascii="Times New Roman" w:hAnsi="Times New Roman"/>
          <w:color w:val="FF0000"/>
          <w:sz w:val="26"/>
          <w:szCs w:val="26"/>
        </w:rPr>
        <w:t xml:space="preserve">B.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Ảnh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một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gia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đình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thông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thường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ở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Việt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Nam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các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biểu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đồ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số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Việt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Nam </w:t>
      </w:r>
    </w:p>
    <w:p w14:paraId="0536CD21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C. </w:t>
      </w:r>
      <w:proofErr w:type="spellStart"/>
      <w:r w:rsidRPr="00750C36">
        <w:rPr>
          <w:rFonts w:ascii="Times New Roman" w:hAnsi="Times New Roman"/>
          <w:sz w:val="26"/>
          <w:szCs w:val="26"/>
        </w:rPr>
        <w:t>Ảnh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cổ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động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kế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hoạch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hóa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gia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đình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biểu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đồ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phân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bố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cư</w:t>
      </w:r>
      <w:proofErr w:type="spellEnd"/>
    </w:p>
    <w:p w14:paraId="22681061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750C36">
        <w:rPr>
          <w:rFonts w:ascii="Times New Roman" w:hAnsi="Times New Roman"/>
          <w:sz w:val="26"/>
          <w:szCs w:val="26"/>
        </w:rPr>
        <w:t>Tranh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cổ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động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tăng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dân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số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biểu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đồ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lứa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tuổi</w:t>
      </w:r>
      <w:proofErr w:type="spellEnd"/>
    </w:p>
    <w:p w14:paraId="0D492538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0C36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4.</w:t>
      </w:r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tiện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phi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ngôn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ngữ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bản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sz w:val="26"/>
          <w:szCs w:val="26"/>
        </w:rPr>
        <w:t>trên</w:t>
      </w:r>
      <w:proofErr w:type="spellEnd"/>
      <w:r w:rsidRPr="00750C36">
        <w:rPr>
          <w:rFonts w:ascii="Times New Roman" w:hAnsi="Times New Roman"/>
          <w:b/>
          <w:sz w:val="26"/>
          <w:szCs w:val="26"/>
        </w:rPr>
        <w:t>:</w:t>
      </w:r>
    </w:p>
    <w:p w14:paraId="4A258FDD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color w:val="FF0000"/>
          <w:sz w:val="26"/>
          <w:szCs w:val="26"/>
        </w:rPr>
      </w:pPr>
      <w:r w:rsidRPr="00750C36">
        <w:rPr>
          <w:rFonts w:ascii="Times New Roman" w:hAnsi="Times New Roman"/>
          <w:color w:val="FF0000"/>
          <w:sz w:val="26"/>
          <w:szCs w:val="26"/>
        </w:rPr>
        <w:t xml:space="preserve">A. Cung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cấp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thông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tin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cụ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thể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chính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xác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tăng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tính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hấp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dẫn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trực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quan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của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color w:val="FF0000"/>
          <w:sz w:val="26"/>
          <w:szCs w:val="26"/>
        </w:rPr>
        <w:t>thông</w:t>
      </w:r>
      <w:proofErr w:type="spellEnd"/>
      <w:r w:rsidRPr="00750C36">
        <w:rPr>
          <w:rFonts w:ascii="Times New Roman" w:hAnsi="Times New Roman"/>
          <w:color w:val="FF0000"/>
          <w:sz w:val="26"/>
          <w:szCs w:val="26"/>
        </w:rPr>
        <w:t xml:space="preserve"> tin</w:t>
      </w:r>
    </w:p>
    <w:p w14:paraId="1E0CE5CF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750C36">
        <w:rPr>
          <w:rFonts w:ascii="Times New Roman" w:hAnsi="Times New Roman"/>
          <w:sz w:val="26"/>
          <w:szCs w:val="26"/>
        </w:rPr>
        <w:t>Biểu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đạt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mối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quan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hệ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giữa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các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thông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50C36">
        <w:rPr>
          <w:rFonts w:ascii="Times New Roman" w:hAnsi="Times New Roman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tăng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tính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tượng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hình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cho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ngôn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ngữ</w:t>
      </w:r>
      <w:proofErr w:type="spellEnd"/>
    </w:p>
    <w:p w14:paraId="6FD8E57A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C. Cung </w:t>
      </w:r>
      <w:proofErr w:type="spellStart"/>
      <w:r w:rsidRPr="00750C36">
        <w:rPr>
          <w:rFonts w:ascii="Times New Roman" w:hAnsi="Times New Roman"/>
          <w:sz w:val="26"/>
          <w:szCs w:val="26"/>
        </w:rPr>
        <w:t>cấp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hình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minh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họa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sinh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động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tăng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tính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biểu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cảm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chongôn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ngữ</w:t>
      </w:r>
      <w:proofErr w:type="spellEnd"/>
    </w:p>
    <w:p w14:paraId="6EE86AC2" w14:textId="77777777" w:rsidR="00C22D24" w:rsidRPr="00750C36" w:rsidRDefault="00C22D24" w:rsidP="00C22D24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 w:rsidRPr="00750C36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750C36">
        <w:rPr>
          <w:rFonts w:ascii="Times New Roman" w:hAnsi="Times New Roman"/>
          <w:sz w:val="26"/>
          <w:szCs w:val="26"/>
        </w:rPr>
        <w:t>Trình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bày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thông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750C36">
        <w:rPr>
          <w:rFonts w:ascii="Times New Roman" w:hAnsi="Times New Roman"/>
          <w:sz w:val="26"/>
          <w:szCs w:val="26"/>
        </w:rPr>
        <w:t>một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cách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hệ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thống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và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tăng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tính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thuyết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phục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cho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văn</w:t>
      </w:r>
      <w:proofErr w:type="spellEnd"/>
      <w:r w:rsidRPr="00750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sz w:val="26"/>
          <w:szCs w:val="26"/>
        </w:rPr>
        <w:t>bản</w:t>
      </w:r>
      <w:proofErr w:type="spellEnd"/>
    </w:p>
    <w:p w14:paraId="655494FA" w14:textId="77777777" w:rsidR="00C22D24" w:rsidRPr="00750C36" w:rsidRDefault="00C22D24" w:rsidP="00C22D24">
      <w:pPr>
        <w:pStyle w:val="BodyText"/>
        <w:spacing w:after="0" w:line="360" w:lineRule="exact"/>
        <w:ind w:right="13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b/>
          <w:sz w:val="26"/>
          <w:szCs w:val="26"/>
          <w:lang w:val="vi-VN"/>
        </w:rPr>
        <w:t>Câu 5.</w:t>
      </w:r>
      <w:r w:rsidRPr="00750C3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50C36">
        <w:rPr>
          <w:rFonts w:ascii="Times New Roman" w:hAnsi="Times New Roman" w:cs="Times New Roman"/>
          <w:b/>
          <w:sz w:val="26"/>
          <w:szCs w:val="26"/>
          <w:lang w:val="vi-VN"/>
        </w:rPr>
        <w:t>Việc trích dẫn bình luận của những chuyên gia dân số có tác dụng gì?</w:t>
      </w:r>
    </w:p>
    <w:p w14:paraId="78E42870" w14:textId="77777777" w:rsidR="00C22D24" w:rsidRPr="00750C36" w:rsidRDefault="00C22D24" w:rsidP="00C22D24">
      <w:pPr>
        <w:pStyle w:val="BodyText"/>
        <w:widowControl w:val="0"/>
        <w:autoSpaceDE w:val="0"/>
        <w:autoSpaceDN w:val="0"/>
        <w:spacing w:after="0" w:line="360" w:lineRule="exact"/>
        <w:ind w:right="1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>A. Tạo sự hấp dẫn, sinh động cho văn bản</w:t>
      </w:r>
    </w:p>
    <w:p w14:paraId="63F046EC" w14:textId="77777777" w:rsidR="00C22D24" w:rsidRPr="00750C36" w:rsidRDefault="00C22D24" w:rsidP="00C22D24">
      <w:pPr>
        <w:pStyle w:val="BodyText"/>
        <w:widowControl w:val="0"/>
        <w:autoSpaceDE w:val="0"/>
        <w:autoSpaceDN w:val="0"/>
        <w:spacing w:after="0" w:line="360" w:lineRule="exact"/>
        <w:ind w:right="1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>B. Nhấn mạnh những con số đáng lo ngại</w:t>
      </w:r>
    </w:p>
    <w:p w14:paraId="13DDBDDA" w14:textId="77777777" w:rsidR="00C22D24" w:rsidRPr="00750C36" w:rsidRDefault="00C22D24" w:rsidP="00C22D24">
      <w:pPr>
        <w:pStyle w:val="BodyText"/>
        <w:widowControl w:val="0"/>
        <w:autoSpaceDE w:val="0"/>
        <w:autoSpaceDN w:val="0"/>
        <w:spacing w:after="0" w:line="360" w:lineRule="exact"/>
        <w:ind w:right="130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color w:val="FF0000"/>
          <w:sz w:val="26"/>
          <w:szCs w:val="26"/>
          <w:lang w:val="vi-VN"/>
        </w:rPr>
        <w:t>C. Tăng tính cảnh báo về nguy cơ dân số già</w:t>
      </w:r>
    </w:p>
    <w:p w14:paraId="3CC9202C" w14:textId="77777777" w:rsidR="00C22D24" w:rsidRDefault="00C22D24" w:rsidP="00C22D24">
      <w:pPr>
        <w:shd w:val="clear" w:color="auto" w:fill="FFFFFF"/>
        <w:spacing w:line="36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>D. Tăng tính thuyết phục, gợi cảm cho văn bản</w:t>
      </w:r>
      <w:r w:rsidRPr="0052290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0AE418DF" w14:textId="77777777" w:rsidR="00C22D24" w:rsidRPr="0052290A" w:rsidRDefault="00C22D24" w:rsidP="00C22D2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Trả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lời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hỏi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/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Thực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hiện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yêu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/>
          <w:b/>
          <w:bCs/>
          <w:sz w:val="26"/>
          <w:szCs w:val="26"/>
        </w:rPr>
        <w:t>cầu</w:t>
      </w:r>
      <w:proofErr w:type="spellEnd"/>
      <w:r w:rsidRPr="00750C36">
        <w:rPr>
          <w:rFonts w:ascii="Times New Roman" w:hAnsi="Times New Roman"/>
          <w:b/>
          <w:bCs/>
          <w:sz w:val="26"/>
          <w:szCs w:val="26"/>
        </w:rPr>
        <w:t>:</w:t>
      </w:r>
    </w:p>
    <w:p w14:paraId="6B9AD12A" w14:textId="77777777" w:rsidR="00C22D24" w:rsidRDefault="00C22D24" w:rsidP="00C22D24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  <w:r w:rsidRPr="00750C36">
        <w:rPr>
          <w:rFonts w:ascii="Times New Roman" w:hAnsi="Times New Roman"/>
          <w:b/>
          <w:sz w:val="26"/>
          <w:szCs w:val="26"/>
          <w:lang w:val="vi-VN"/>
        </w:rPr>
        <w:t>Câu 6.</w:t>
      </w:r>
      <w:r w:rsidRPr="00750C36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50C36">
        <w:rPr>
          <w:rFonts w:ascii="Times New Roman" w:hAnsi="Times New Roman"/>
          <w:b/>
          <w:sz w:val="26"/>
          <w:szCs w:val="26"/>
          <w:lang w:val="vi-VN"/>
        </w:rPr>
        <w:t>Đặc điểm nào của ngôn ngữ khiến ta nhận ra văn bản trên là một bả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n </w:t>
      </w:r>
    </w:p>
    <w:p w14:paraId="2D573444" w14:textId="77777777" w:rsidR="00C22D24" w:rsidRPr="00C22D24" w:rsidRDefault="00C22D24" w:rsidP="00C22D24">
      <w:pPr>
        <w:spacing w:line="36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Pr="00750C36">
        <w:rPr>
          <w:rFonts w:ascii="Times New Roman" w:hAnsi="Times New Roman"/>
          <w:bCs/>
          <w:color w:val="FF0000"/>
          <w:sz w:val="26"/>
          <w:szCs w:val="26"/>
          <w:lang w:val="vi-VN"/>
        </w:rPr>
        <w:t>Gợi ý:</w:t>
      </w:r>
    </w:p>
    <w:p w14:paraId="057CDFDC" w14:textId="77777777" w:rsidR="00C22D24" w:rsidRPr="00C22D24" w:rsidRDefault="00C22D24" w:rsidP="00C22D24">
      <w:pPr>
        <w:spacing w:line="360" w:lineRule="exact"/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C22D24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Tính cập nhật, chính xác, rõ ràng, ngắn gọn, đơn giản </w:t>
      </w:r>
    </w:p>
    <w:p w14:paraId="22A4B585" w14:textId="77777777" w:rsidR="00C22D24" w:rsidRDefault="00C22D24" w:rsidP="00C22D24">
      <w:pPr>
        <w:pStyle w:val="BodyText"/>
        <w:spacing w:after="0" w:line="360" w:lineRule="exact"/>
        <w:ind w:right="13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7.</w:t>
      </w:r>
      <w:r w:rsidRPr="00750C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Mạch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triển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0C36">
        <w:rPr>
          <w:rFonts w:ascii="Times New Roman" w:hAnsi="Times New Roman" w:cs="Times New Roman"/>
          <w:b/>
          <w:sz w:val="26"/>
          <w:szCs w:val="26"/>
        </w:rPr>
        <w:t>bản</w:t>
      </w:r>
      <w:proofErr w:type="spellEnd"/>
      <w:r w:rsidRPr="00750C36">
        <w:rPr>
          <w:rFonts w:ascii="Times New Roman" w:hAnsi="Times New Roman" w:cs="Times New Roman"/>
          <w:b/>
          <w:sz w:val="26"/>
          <w:szCs w:val="26"/>
        </w:rPr>
        <w:t>:</w:t>
      </w:r>
    </w:p>
    <w:p w14:paraId="23D46471" w14:textId="77777777" w:rsidR="00C22D24" w:rsidRPr="00C22D24" w:rsidRDefault="00C22D24" w:rsidP="00C22D24">
      <w:pPr>
        <w:shd w:val="clear" w:color="auto" w:fill="FFFFFF"/>
        <w:spacing w:line="360" w:lineRule="exact"/>
        <w:jc w:val="center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50C36">
        <w:rPr>
          <w:rFonts w:ascii="Times New Roman" w:hAnsi="Times New Roman"/>
          <w:bCs/>
          <w:color w:val="FF0000"/>
          <w:sz w:val="26"/>
          <w:szCs w:val="26"/>
          <w:lang w:val="vi-VN"/>
        </w:rPr>
        <w:t>Gợi ý:</w:t>
      </w:r>
    </w:p>
    <w:p w14:paraId="261E1493" w14:textId="77777777" w:rsidR="00C22D24" w:rsidRPr="00C22D24" w:rsidRDefault="00C22D24" w:rsidP="00C22D24">
      <w:pPr>
        <w:pStyle w:val="BodyText"/>
        <w:widowControl w:val="0"/>
        <w:autoSpaceDE w:val="0"/>
        <w:autoSpaceDN w:val="0"/>
        <w:spacing w:after="0" w:line="360" w:lineRule="exact"/>
        <w:ind w:right="13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Đoạn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Sapo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tiến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già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 -&gt;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trạng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già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ở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Việt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-&gt; </w:t>
      </w:r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Nam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tăng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tỉ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suất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-&gt;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Nêu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lí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tỉ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suất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giảm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-&gt;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Tác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hại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22D24">
        <w:rPr>
          <w:rFonts w:ascii="Times New Roman" w:hAnsi="Times New Roman" w:cs="Times New Roman"/>
          <w:color w:val="000000" w:themeColor="text1"/>
          <w:sz w:val="26"/>
          <w:szCs w:val="26"/>
        </w:rPr>
        <w:t>già</w:t>
      </w:r>
      <w:proofErr w:type="spellEnd"/>
    </w:p>
    <w:p w14:paraId="6B0816DA" w14:textId="77777777" w:rsidR="00C22D24" w:rsidRPr="0052290A" w:rsidRDefault="00C22D24" w:rsidP="00C22D24">
      <w:pPr>
        <w:pStyle w:val="Heading2"/>
        <w:spacing w:before="0" w:line="360" w:lineRule="exact"/>
        <w:jc w:val="both"/>
        <w:textAlignment w:val="baseline"/>
        <w:rPr>
          <w:rFonts w:ascii="Times New Roman" w:hAnsi="Times New Roman" w:cs="Times New Roman"/>
          <w:b w:val="0"/>
          <w:color w:val="auto"/>
          <w:lang w:val="vi-VN"/>
        </w:rPr>
      </w:pPr>
      <w:r w:rsidRPr="00750C36">
        <w:rPr>
          <w:rFonts w:ascii="Times New Roman" w:hAnsi="Times New Roman" w:cs="Times New Roman"/>
          <w:color w:val="auto"/>
          <w:w w:val="90"/>
          <w:lang w:val="vi-VN"/>
        </w:rPr>
        <w:t xml:space="preserve">Câu 8. </w:t>
      </w:r>
      <w:r w:rsidRPr="0052290A">
        <w:rPr>
          <w:rFonts w:ascii="Times New Roman" w:hAnsi="Times New Roman" w:cs="Times New Roman"/>
          <w:b w:val="0"/>
          <w:color w:val="auto"/>
          <w:lang w:val="vi-VN"/>
        </w:rPr>
        <w:t>Tại sao đoạn sapo: “Sau khi bắt đầu thời kỳ già hóa dân số vào năm 2011 với tỉ lệ dân số từ 60 tuổi trở lên chiếm 9,9%, Việt Nam sẽ trải qua giai đoạn dân số già từ 2026 - 2054 khi tỉ lệ người 65 tuổi trở lên chiếm từ 10 - 19,9%” chỉ nói tới năm 2011 (đã qua) và khoảng năm 2026 – 2054 (chưa tới) mà không nói tới thời gian thực tại?</w:t>
      </w:r>
    </w:p>
    <w:p w14:paraId="3061A607" w14:textId="77777777" w:rsidR="00C22D24" w:rsidRPr="00750C36" w:rsidRDefault="00C22D24" w:rsidP="00C22D24">
      <w:pPr>
        <w:shd w:val="clear" w:color="auto" w:fill="FFFFFF"/>
        <w:spacing w:line="360" w:lineRule="exact"/>
        <w:jc w:val="center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750C36">
        <w:rPr>
          <w:rFonts w:ascii="Times New Roman" w:hAnsi="Times New Roman"/>
          <w:bCs/>
          <w:color w:val="FF0000"/>
          <w:sz w:val="26"/>
          <w:szCs w:val="26"/>
          <w:lang w:val="vi-VN"/>
        </w:rPr>
        <w:t>Gợi ý:</w:t>
      </w:r>
    </w:p>
    <w:p w14:paraId="2D2B25B3" w14:textId="77777777" w:rsidR="00C22D24" w:rsidRPr="00750C36" w:rsidRDefault="00C22D24" w:rsidP="00C22D24">
      <w:pPr>
        <w:spacing w:line="360" w:lineRule="exact"/>
        <w:rPr>
          <w:rFonts w:ascii="Times New Roman" w:hAnsi="Times New Roman"/>
          <w:sz w:val="26"/>
          <w:szCs w:val="26"/>
          <w:lang w:val="vi-VN" w:eastAsia="zh-CN"/>
        </w:rPr>
      </w:pPr>
      <w:r w:rsidRPr="00750C36">
        <w:rPr>
          <w:rFonts w:ascii="Times New Roman" w:hAnsi="Times New Roman"/>
          <w:sz w:val="26"/>
          <w:szCs w:val="26"/>
          <w:lang w:val="vi-VN" w:eastAsia="zh-CN"/>
        </w:rPr>
        <w:t>Giúp người đọc hình dung ra tiến trình dân số già để từ đó gợi mở cho phần sau bắt vào thực tại =&gt; Tạo sự thú vị, bất ngờ</w:t>
      </w:r>
    </w:p>
    <w:p w14:paraId="6B51FE9E" w14:textId="77777777" w:rsidR="00C22D24" w:rsidRPr="00750C36" w:rsidRDefault="00C22D24" w:rsidP="00C22D24">
      <w:pPr>
        <w:pStyle w:val="BodyText"/>
        <w:spacing w:after="0" w:line="360" w:lineRule="exact"/>
        <w:ind w:right="130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b/>
          <w:sz w:val="26"/>
          <w:szCs w:val="26"/>
          <w:lang w:val="vi-VN"/>
        </w:rPr>
        <w:t>Câu 9.</w:t>
      </w:r>
      <w:r w:rsidRPr="00750C3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2290A">
        <w:rPr>
          <w:rFonts w:ascii="Times New Roman" w:hAnsi="Times New Roman" w:cs="Times New Roman"/>
          <w:sz w:val="26"/>
          <w:szCs w:val="26"/>
          <w:lang w:val="vi-VN"/>
        </w:rPr>
        <w:t>Quan điểm của người viết thể hiện qua văn bản trên là gì?</w:t>
      </w:r>
    </w:p>
    <w:p w14:paraId="43A1F540" w14:textId="77777777" w:rsidR="00C22D24" w:rsidRPr="00750C36" w:rsidRDefault="00C22D24" w:rsidP="00C22D24">
      <w:pPr>
        <w:shd w:val="clear" w:color="auto" w:fill="FFFFFF"/>
        <w:spacing w:line="360" w:lineRule="exact"/>
        <w:jc w:val="center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750C36">
        <w:rPr>
          <w:rFonts w:ascii="Times New Roman" w:hAnsi="Times New Roman"/>
          <w:bCs/>
          <w:color w:val="FF0000"/>
          <w:sz w:val="26"/>
          <w:szCs w:val="26"/>
          <w:lang w:val="vi-VN"/>
        </w:rPr>
        <w:t>Gợi ý:</w:t>
      </w:r>
    </w:p>
    <w:p w14:paraId="374A69D9" w14:textId="77777777" w:rsidR="00C22D24" w:rsidRPr="00750C36" w:rsidRDefault="00C22D24" w:rsidP="00C22D24">
      <w:pPr>
        <w:pStyle w:val="BodyText"/>
        <w:spacing w:after="0" w:line="360" w:lineRule="exact"/>
        <w:ind w:right="130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>Gióng lên tiếng chuông cảnh báo về thực trạng dân số già đi của nước ta</w:t>
      </w:r>
    </w:p>
    <w:p w14:paraId="3CCB7C41" w14:textId="77777777" w:rsidR="00C22D24" w:rsidRPr="0052290A" w:rsidRDefault="00C22D24" w:rsidP="00C22D24">
      <w:pPr>
        <w:pStyle w:val="BodyText"/>
        <w:spacing w:after="0" w:line="360" w:lineRule="exact"/>
        <w:ind w:right="130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b/>
          <w:sz w:val="26"/>
          <w:szCs w:val="26"/>
          <w:lang w:val="vi-VN"/>
        </w:rPr>
        <w:t>Câu 10.</w:t>
      </w:r>
      <w:r w:rsidRPr="00750C3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2290A">
        <w:rPr>
          <w:rFonts w:ascii="Times New Roman" w:hAnsi="Times New Roman" w:cs="Times New Roman"/>
          <w:sz w:val="26"/>
          <w:szCs w:val="26"/>
          <w:lang w:val="vi-VN"/>
        </w:rPr>
        <w:t>Nêu một số tác hại khi dân số già?</w:t>
      </w:r>
    </w:p>
    <w:p w14:paraId="656A9BF5" w14:textId="77777777" w:rsidR="00C22D24" w:rsidRPr="00750C36" w:rsidRDefault="00C22D24" w:rsidP="00C22D24">
      <w:pPr>
        <w:shd w:val="clear" w:color="auto" w:fill="FFFFFF"/>
        <w:spacing w:line="360" w:lineRule="exact"/>
        <w:jc w:val="center"/>
        <w:rPr>
          <w:rFonts w:ascii="Times New Roman" w:hAnsi="Times New Roman"/>
          <w:bCs/>
          <w:color w:val="FF0000"/>
          <w:sz w:val="26"/>
          <w:szCs w:val="26"/>
          <w:lang w:val="vi-VN"/>
        </w:rPr>
      </w:pPr>
      <w:r w:rsidRPr="00750C36">
        <w:rPr>
          <w:rFonts w:ascii="Times New Roman" w:hAnsi="Times New Roman"/>
          <w:bCs/>
          <w:color w:val="FF0000"/>
          <w:sz w:val="26"/>
          <w:szCs w:val="26"/>
          <w:lang w:val="vi-VN"/>
        </w:rPr>
        <w:t>Gợi ý:</w:t>
      </w:r>
    </w:p>
    <w:p w14:paraId="45EDF7BF" w14:textId="77777777" w:rsidR="00C22D24" w:rsidRPr="00750C36" w:rsidRDefault="00C22D24" w:rsidP="00C22D24">
      <w:pPr>
        <w:pStyle w:val="BodyText"/>
        <w:spacing w:after="0" w:line="360" w:lineRule="exact"/>
        <w:ind w:right="1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>HS trình bày một số tác hại theo hiểu biết cá nhân, chẳng hạn:</w:t>
      </w:r>
    </w:p>
    <w:p w14:paraId="554629E2" w14:textId="77777777" w:rsidR="00C22D24" w:rsidRPr="00750C36" w:rsidRDefault="00C22D24" w:rsidP="00C22D24">
      <w:pPr>
        <w:pStyle w:val="BodyText"/>
        <w:spacing w:after="0" w:line="360" w:lineRule="exact"/>
        <w:ind w:right="1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 xml:space="preserve">- Thiếu lao động trong tương lai cũng như nhu cầu an sinh xã hội ngày càng tăng ở người cao tuổi, đặc biệt là phụ nữ lớn tuổi. </w:t>
      </w:r>
    </w:p>
    <w:p w14:paraId="7FC1B896" w14:textId="77777777" w:rsidR="00C22D24" w:rsidRPr="00750C36" w:rsidRDefault="00C22D24" w:rsidP="00C22D24">
      <w:pPr>
        <w:pStyle w:val="BodyText"/>
        <w:spacing w:after="0" w:line="360" w:lineRule="exact"/>
        <w:ind w:right="13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50C36">
        <w:rPr>
          <w:rFonts w:ascii="Times New Roman" w:hAnsi="Times New Roman" w:cs="Times New Roman"/>
          <w:sz w:val="26"/>
          <w:szCs w:val="26"/>
          <w:lang w:val="vi-VN"/>
        </w:rPr>
        <w:t>- Khi tỷ lệ người cao tuổi tăng thì nhu cầu về các dịch vụ xã hội nhằm đáp ứng nhu cầu của họ cũng tăng theo,…</w:t>
      </w:r>
    </w:p>
    <w:p w14:paraId="45D34B80" w14:textId="77777777" w:rsidR="00C22D24" w:rsidRPr="00750C36" w:rsidRDefault="00C22D24" w:rsidP="00C22D24">
      <w:pPr>
        <w:rPr>
          <w:sz w:val="26"/>
          <w:szCs w:val="26"/>
        </w:rPr>
      </w:pPr>
    </w:p>
    <w:p w14:paraId="560454D3" w14:textId="77777777" w:rsidR="00C22D24" w:rsidRPr="006A128E" w:rsidRDefault="00C22D24"/>
    <w:sectPr w:rsidR="00C22D24" w:rsidRPr="006A128E" w:rsidSect="00C2709C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D9"/>
    <w:rsid w:val="00072D83"/>
    <w:rsid w:val="00126BE5"/>
    <w:rsid w:val="00563C03"/>
    <w:rsid w:val="00665DA1"/>
    <w:rsid w:val="006A128E"/>
    <w:rsid w:val="006D1FD9"/>
    <w:rsid w:val="00C22D24"/>
    <w:rsid w:val="00C2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3F80"/>
  <w15:docId w15:val="{0FC4751B-A863-499B-AADA-D5EECCE7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D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2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qFormat/>
    <w:rsid w:val="00C22D24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C22D2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270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27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Minh Quang</cp:lastModifiedBy>
  <cp:revision>3</cp:revision>
  <dcterms:created xsi:type="dcterms:W3CDTF">2023-04-12T00:22:00Z</dcterms:created>
  <dcterms:modified xsi:type="dcterms:W3CDTF">2023-04-12T00:49:00Z</dcterms:modified>
</cp:coreProperties>
</file>